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18"/>
          <w:szCs w:val="18"/>
        </w:rPr>
      </w:pPr>
      <w:r w:rsidDel="00000000" w:rsidR="00000000" w:rsidRPr="00000000">
        <w:rPr>
          <w:b w:val="1"/>
          <w:sz w:val="32"/>
          <w:szCs w:val="32"/>
          <w:rtl w:val="0"/>
        </w:rPr>
        <w:t xml:space="preserve">Carta abierta a la Consejera Concha Ruiz</w:t>
      </w:r>
      <w:r w:rsidDel="00000000" w:rsidR="00000000" w:rsidRPr="00000000">
        <w:rPr>
          <w:rtl w:val="0"/>
        </w:rPr>
      </w:r>
    </w:p>
    <w:p w:rsidR="00000000" w:rsidDel="00000000" w:rsidP="00000000" w:rsidRDefault="00000000" w:rsidRPr="00000000" w14:paraId="00000002">
      <w:pPr>
        <w:spacing w:after="240" w:before="240" w:lineRule="auto"/>
        <w:jc w:val="both"/>
        <w:rPr/>
      </w:pPr>
      <w:r w:rsidDel="00000000" w:rsidR="00000000" w:rsidRPr="00000000">
        <w:rPr>
          <w:rtl w:val="0"/>
        </w:rPr>
        <w:t xml:space="preserve">No, señora Consejera Ruiz. Rectificar es de sabias cuando se hace para mejorar algo mal hecho, no para empeorarlo. ¿Qué es lo que cree que ha hecho mal?</w:t>
      </w:r>
    </w:p>
    <w:p w:rsidR="00000000" w:rsidDel="00000000" w:rsidP="00000000" w:rsidRDefault="00000000" w:rsidRPr="00000000" w14:paraId="00000003">
      <w:pPr>
        <w:spacing w:after="240" w:before="240" w:lineRule="auto"/>
        <w:jc w:val="both"/>
        <w:rPr/>
      </w:pPr>
      <w:r w:rsidDel="00000000" w:rsidR="00000000" w:rsidRPr="00000000">
        <w:rPr>
          <w:rtl w:val="0"/>
        </w:rPr>
        <w:t xml:space="preserve">Según el BORM (Boletín Oficial de la Región de Murcia) del pasado sábado, el Gobierno regional iba a adquirir viviendas para transformarlas en centros públicos de acogida de menores. Pero resulta que al señor Abascal y al señor Antelo no les parece bien, ya que la intención es que entren también menores extranjeros en esas casas de acogida.</w:t>
      </w:r>
    </w:p>
    <w:p w:rsidR="00000000" w:rsidDel="00000000" w:rsidP="00000000" w:rsidRDefault="00000000" w:rsidRPr="00000000" w14:paraId="00000004">
      <w:pPr>
        <w:spacing w:after="240" w:before="240" w:lineRule="auto"/>
        <w:jc w:val="both"/>
        <w:rPr/>
      </w:pPr>
      <w:r w:rsidDel="00000000" w:rsidR="00000000" w:rsidRPr="00000000">
        <w:rPr>
          <w:rtl w:val="0"/>
        </w:rPr>
        <w:t xml:space="preserve">Ellos están en su línea: la de criminalizar, estigmatizar y deshumanizar la vida de toda persona extranjera que, en su mente, pueda suponer un peligro para la sociedad española. Ellas, las personas adscritas y seguidoras del partido racista, están en su línea de envenenar la convivencia, de sembrar odio, de negar la historia reciente de España, en la que muchos españoles y españolas fueron también emigrantes, saliendo de este país para buscar un futuro mejor para sus familias. Y frente a ese revisionismo cruel y manipulador: muchos de ellos, sin papeles, eran tan irregulares como lo son hoy quienes llegan a nuestras costas. Y pudieron rehacer su vida, trabajar, sacar adelante a sus familias, regularizar su situación, nacionalizarse franceses, alemanes, suizos... y muchos de ellos, con el tiempo, volvieron a España.</w:t>
      </w:r>
    </w:p>
    <w:p w:rsidR="00000000" w:rsidDel="00000000" w:rsidP="00000000" w:rsidRDefault="00000000" w:rsidRPr="00000000" w14:paraId="00000005">
      <w:pPr>
        <w:spacing w:after="240" w:before="240" w:lineRule="auto"/>
        <w:jc w:val="both"/>
        <w:rPr/>
      </w:pPr>
      <w:r w:rsidDel="00000000" w:rsidR="00000000" w:rsidRPr="00000000">
        <w:rPr>
          <w:rtl w:val="0"/>
        </w:rPr>
        <w:t xml:space="preserve">Entonces, señora Consejera, ¿qué es lo que cree que ha hecho mal? ¿Tal vez cumplir la ley, esa que obliga a custodiar, proteger y cuidar a los menores, sean de donde sean? Porque un Estado garantista como el nuestro no puede permitir que los menores desamparados queden sin la atención debida de las instituciones en una democracia que se pretenda digna. ¿Tal vez lo que ha hecho mal es reconocer y trasladar al BORM la Declaración Universal de Derechos Humanos o la Convención sobre los Derechos del Niño? ¿Tal vez ha sido cumplir con el deber humanitario de atender a las personas más vulnerables de nuestra sociedad —en este caso, niños y niñas que han perdido a sus familias en el intento de salvarlas de la guerra, del hambre— o que han salido de su tierra, incluso siendo menores, para mejorar sus vidas?</w:t>
      </w:r>
    </w:p>
    <w:p w:rsidR="00000000" w:rsidDel="00000000" w:rsidP="00000000" w:rsidRDefault="00000000" w:rsidRPr="00000000" w14:paraId="00000006">
      <w:pPr>
        <w:spacing w:after="240" w:before="240" w:lineRule="auto"/>
        <w:jc w:val="both"/>
        <w:rPr/>
      </w:pPr>
      <w:r w:rsidDel="00000000" w:rsidR="00000000" w:rsidRPr="00000000">
        <w:rPr>
          <w:rtl w:val="0"/>
        </w:rPr>
        <w:t xml:space="preserve">¿Qué es lo que le ha hecho rectificar, señora Consejera? Hace unos meses, ante las críticas por el cierre del Centro de Acogida de Santa Cruz, usted decía que “la Unión Europea, UNICEF y su propia ministra de Infancia y Juventud apuestan por una clara transformación en la atención a los menores”. Esperamos que no se refiera, con esa "transformación", a las declaraciones del portavoz de Vox o del consejero de Presidencia, que apuesta directamente por la deportación. Asegúrense ustedes de que con esta acción no se está vulnerando ningún derecho a la tutela.</w:t>
      </w:r>
    </w:p>
    <w:p w:rsidR="00000000" w:rsidDel="00000000" w:rsidP="00000000" w:rsidRDefault="00000000" w:rsidRPr="00000000" w14:paraId="00000007">
      <w:pPr>
        <w:spacing w:after="240" w:before="240" w:lineRule="auto"/>
        <w:jc w:val="both"/>
        <w:rPr/>
      </w:pPr>
      <w:r w:rsidDel="00000000" w:rsidR="00000000" w:rsidRPr="00000000">
        <w:rPr>
          <w:rtl w:val="0"/>
        </w:rPr>
        <w:t xml:space="preserve">¿Son conscientes de que, mandando un mensaje de tranquilidad a sus socios de ultraderecha, se han puesto del lado de quienes niegan el derecho a una vida digna para la infancia, venga de donde venga? ¿Saben que, dando la razón a sus garantes presupuestarios, han enviado el mensaje de que las razones humanitarias son papel mojado?</w:t>
      </w:r>
    </w:p>
    <w:p w:rsidR="00000000" w:rsidDel="00000000" w:rsidP="00000000" w:rsidRDefault="00000000" w:rsidRPr="00000000" w14:paraId="00000008">
      <w:pPr>
        <w:spacing w:after="240" w:before="240" w:lineRule="auto"/>
        <w:jc w:val="both"/>
        <w:rPr/>
      </w:pPr>
      <w:r w:rsidDel="00000000" w:rsidR="00000000" w:rsidRPr="00000000">
        <w:rPr>
          <w:rtl w:val="0"/>
        </w:rPr>
        <w:t xml:space="preserve">¿Piensa, señora Consejera, que podemos confiar en alguien que se deja presionar? Con su actitud de supuesta sabia, rectificando, usted y el Gobierno que representa se han puesto el traje de la xenofobia y la aporofobia, negando los derechos de las personas extranjeras y deshumanizándolas. Las han expuesto aún más, justificando así la violencia que ya sufren, sea directa o institucional, como la que ustedes ahora levantan como bandera.</w:t>
      </w:r>
    </w:p>
    <w:p w:rsidR="00000000" w:rsidDel="00000000" w:rsidP="00000000" w:rsidRDefault="00000000" w:rsidRPr="00000000" w14:paraId="00000009">
      <w:pPr>
        <w:spacing w:after="240" w:before="240" w:lineRule="auto"/>
        <w:jc w:val="both"/>
        <w:rPr/>
      </w:pPr>
      <w:r w:rsidDel="00000000" w:rsidR="00000000" w:rsidRPr="00000000">
        <w:rPr>
          <w:rtl w:val="0"/>
        </w:rPr>
        <w:t xml:space="preserve">Señora Consejera, con su rectificación ha traspasado un límite. Las personas no deben ser moneda de cambio, ni objetos a su capricho. Usted ha cosificado a los niños, ha intentado despojarles de su dignidad, y con ello, quien ha perdido la suya ha sido usted y el gobierno al que representa, ese que le permite consumar este despropósito.</w:t>
      </w:r>
    </w:p>
    <w:p w:rsidR="00000000" w:rsidDel="00000000" w:rsidP="00000000" w:rsidRDefault="00000000" w:rsidRPr="00000000" w14:paraId="0000000A">
      <w:pPr>
        <w:spacing w:after="240" w:before="240" w:lineRule="auto"/>
        <w:jc w:val="both"/>
        <w:rPr/>
      </w:pPr>
      <w:r w:rsidDel="00000000" w:rsidR="00000000" w:rsidRPr="00000000">
        <w:rPr>
          <w:rtl w:val="0"/>
        </w:rPr>
        <w:t xml:space="preserve">Desde la Red de Migración de Izquierda Unida-Verdes, y desde toda nuestra organización, se lo decimos claro: los murcianos y murcianas no merecemos un gobierno que maltrata a los más vulnerables, que hace dejación de funciones y que castiga también —como ya le han pedido sus compañeros de naufragio— a las asociaciones solidarias que apoyan a las personas migrantes.</w:t>
      </w:r>
    </w:p>
    <w:p w:rsidR="00000000" w:rsidDel="00000000" w:rsidP="00000000" w:rsidRDefault="00000000" w:rsidRPr="00000000" w14:paraId="0000000B">
      <w:pPr>
        <w:spacing w:after="240" w:before="240" w:lineRule="auto"/>
        <w:jc w:val="both"/>
        <w:rPr/>
      </w:pPr>
      <w:r w:rsidDel="00000000" w:rsidR="00000000" w:rsidRPr="00000000">
        <w:rPr>
          <w:rtl w:val="0"/>
        </w:rPr>
        <w:t xml:space="preserve">La historia se repite, pero con nosotras al otro lado.</w:t>
      </w:r>
    </w:p>
    <w:p w:rsidR="00000000" w:rsidDel="00000000" w:rsidP="00000000" w:rsidRDefault="00000000" w:rsidRPr="00000000" w14:paraId="0000000C">
      <w:pPr>
        <w:jc w:val="both"/>
        <w:rPr/>
      </w:pPr>
      <w:r w:rsidDel="00000000" w:rsidR="00000000" w:rsidRPr="00000000">
        <w:rPr>
          <w:rtl w:val="0"/>
        </w:rPr>
      </w:r>
    </w:p>
    <w:p w:rsidR="00000000" w:rsidDel="00000000" w:rsidP="00000000" w:rsidRDefault="00000000" w:rsidRPr="00000000" w14:paraId="0000000D">
      <w:pPr>
        <w:spacing w:after="0" w:line="240" w:lineRule="auto"/>
        <w:rPr>
          <w:i w:val="1"/>
        </w:rPr>
      </w:pPr>
      <w:r w:rsidDel="00000000" w:rsidR="00000000" w:rsidRPr="00000000">
        <w:rPr>
          <w:rtl w:val="0"/>
        </w:rPr>
      </w:r>
    </w:p>
    <w:p w:rsidR="00000000" w:rsidDel="00000000" w:rsidP="00000000" w:rsidRDefault="00000000" w:rsidRPr="00000000" w14:paraId="0000000E">
      <w:pPr>
        <w:jc w:val="both"/>
        <w:rPr>
          <w:sz w:val="24"/>
          <w:szCs w:val="24"/>
        </w:rPr>
      </w:pPr>
      <w:r w:rsidDel="00000000" w:rsidR="00000000" w:rsidRPr="00000000">
        <w:rPr>
          <w:rtl w:val="0"/>
        </w:rPr>
      </w:r>
    </w:p>
    <w:sectPr>
      <w:headerReference r:id="rId7" w:type="default"/>
      <w:footerReference r:id="rId8" w:type="default"/>
      <w:pgSz w:h="16838" w:w="11906"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0">
    <w:pPr>
      <w:spacing w:after="0" w:line="240" w:lineRule="auto"/>
      <w:rPr>
        <w:b w:val="1"/>
      </w:rPr>
    </w:pPr>
    <w:r w:rsidDel="00000000" w:rsidR="00000000" w:rsidRPr="00000000">
      <w:rPr>
        <w:b w:val="1"/>
        <w:rtl w:val="0"/>
      </w:rPr>
      <w:t xml:space="preserve">Ginés Mateo Ruiz</w:t>
    </w:r>
  </w:p>
  <w:p w:rsidR="00000000" w:rsidDel="00000000" w:rsidP="00000000" w:rsidRDefault="00000000" w:rsidRPr="00000000" w14:paraId="00000011">
    <w:pPr>
      <w:spacing w:after="0" w:line="240" w:lineRule="auto"/>
      <w:rPr>
        <w:i w:val="1"/>
      </w:rPr>
    </w:pPr>
    <w:r w:rsidDel="00000000" w:rsidR="00000000" w:rsidRPr="00000000">
      <w:rPr>
        <w:i w:val="1"/>
        <w:rtl w:val="0"/>
      </w:rPr>
      <w:t xml:space="preserve">Responsable de la Red de Migración</w:t>
    </w:r>
  </w:p>
  <w:p w:rsidR="00000000" w:rsidDel="00000000" w:rsidP="00000000" w:rsidRDefault="00000000" w:rsidRPr="00000000" w14:paraId="00000012">
    <w:pPr>
      <w:spacing w:after="0" w:line="240" w:lineRule="auto"/>
      <w:rPr>
        <w:sz w:val="16"/>
        <w:szCs w:val="16"/>
      </w:rPr>
    </w:pPr>
    <w:r w:rsidDel="00000000" w:rsidR="00000000" w:rsidRPr="00000000">
      <w:rPr>
        <w:i w:val="1"/>
        <w:rtl w:val="0"/>
      </w:rPr>
      <w:t xml:space="preserve">Izquierda Unida-Verdes de la Región de Murcia</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F">
    <w:pPr>
      <w:jc w:val="center"/>
      <w:rPr/>
    </w:pPr>
    <w:r w:rsidDel="00000000" w:rsidR="00000000" w:rsidRPr="00000000">
      <w:rPr/>
      <w:drawing>
        <wp:inline distB="114300" distT="114300" distL="114300" distR="114300">
          <wp:extent cx="1017750" cy="529788"/>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017750" cy="529788"/>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
      </w:rPr>
    </w:rPrDefault>
    <w:pPrDefault>
      <w:pPr>
        <w:spacing w:after="160" w:line="259"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I//sXmiXHrr7K20Zn109t9E/v3w==">CgMxLjA4AHIhMVQwLXdRcGhQbHYxcDlSVUZBdnR5bW5iOW9ueG15bTdF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2025-07-02T07:50:00Z</dcterms:created>
  <dc:creator>USUARIO</dc:creator>
</cp:coreProperties>
</file>